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REPUBLIKA HRVATSKA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OSNOVNA ŠKOLA  FRAN KONCELAK DRNJE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72,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 112-01/16-01/9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Urbroj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 2137-32-16-01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, 16.02.2016.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članka 107. Zakona o odgoju i obrazovanju u osnovnoj i srednjoj školi (NN.: br.87/08, 86/09  92/10 ,105/10, 90/11. 5/12, 6/12, 86/12, 126/12, 94/13 i 152/14) Osnovna škola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 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NATJEČAJ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ZA POPUNU SLOBODNIH  RADNIH  MJESTA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                                                                                     </w:t>
      </w:r>
    </w:p>
    <w:p w:rsidR="003849F1" w:rsidRDefault="003849F1" w:rsidP="003849F1">
      <w:pPr>
        <w:pStyle w:val="StandardWeb"/>
        <w:shd w:val="clear" w:color="auto" w:fill="F5FAFD"/>
        <w:ind w:left="543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1.DOMAR-LOŽAČ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–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3849F1" w:rsidRDefault="003849F1" w:rsidP="003849F1">
      <w:pPr>
        <w:pStyle w:val="StandardWeb"/>
        <w:shd w:val="clear" w:color="auto" w:fill="F5FAFD"/>
        <w:ind w:left="543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- 40 sati tjedno ukupnog radnog vremena – puno radno vrijeme</w:t>
      </w:r>
    </w:p>
    <w:p w:rsidR="003849F1" w:rsidRDefault="003849F1" w:rsidP="003849F1">
      <w:pPr>
        <w:pStyle w:val="StandardWeb"/>
        <w:shd w:val="clear" w:color="auto" w:fill="F5FAFD"/>
        <w:ind w:left="543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određeno vrijeme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3849F1" w:rsidRDefault="003849F1" w:rsidP="003849F1">
      <w:pPr>
        <w:pStyle w:val="StandardWeb"/>
        <w:shd w:val="clear" w:color="auto" w:fill="F5FAFD"/>
        <w:ind w:left="543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2. UČITELJ HRVATSKOG JEZIKA</w:t>
      </w:r>
      <w:r>
        <w:rPr>
          <w:rFonts w:ascii="Trebuchet MS" w:hAnsi="Trebuchet MS"/>
          <w:color w:val="35586E"/>
          <w:sz w:val="19"/>
          <w:szCs w:val="19"/>
        </w:rPr>
        <w:t>- 1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3849F1" w:rsidRDefault="003849F1" w:rsidP="003849F1">
      <w:pPr>
        <w:pStyle w:val="StandardWeb"/>
        <w:shd w:val="clear" w:color="auto" w:fill="F5FAFD"/>
        <w:ind w:left="543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- 36 sati tjedno ukupnog radnog vremena- nepuno radno vrijeme</w:t>
      </w:r>
    </w:p>
    <w:p w:rsidR="003849F1" w:rsidRDefault="003849F1" w:rsidP="003849F1">
      <w:pPr>
        <w:pStyle w:val="StandardWeb"/>
        <w:shd w:val="clear" w:color="auto" w:fill="F5FAFD"/>
        <w:ind w:left="543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određeno vrijeme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         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Stupanje na posao nakon završenog natječajnog postupka.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pod  BR. 1.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POLOŽEN ISPIT ZA  LOŽAČA CENTRALNOG GRIJANJA  prema  Pravilnika o stručnom osposobljavanju i provjeri znanja za upravljanje i rukovanje energetskim postrojenjima 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Osim navedenih uvjeta kandidati moraju ispunjavati uvjete i  prema Zakonu o odgoju i obrazovanju u osnovnoj i srednjoj školi.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pod br. 2. sukladno Zakonu o odgoju i obrazovanju u osnovnoj i srednjoj školi ( NN 87/08, 86/09, 92/10, 105/10 , 90/11, 5/12, 6/12, 86/12,126/12, 94/13 i 152/14).  i  prema Pravilniku o stručnoj spremi i pedagoško psihološkom obrazovanju učitelja i stručnih suradnika u osnovnom školstvu.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 prijave osam dana od objave natječaja.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lastRenderedPageBreak/>
        <w:t>Na natječaj se mogu javiti osobe oba spola.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priložiti: životopis, svjedodžbu ili diplomu- ( kopija)   , domovnicu-  ( kopija) , uvjerenje o nekažnjavanju , potvrdu mirovinskog  osiguranja- (kopija).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dokazima o ispunjavanju uvjeta natječaja  dostaviti na adresu: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OSNOVNA ŠKOLA FRAN KONCELAK DRNJE ,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 xml:space="preserve"> 72 , </w:t>
      </w: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 xml:space="preserve">, 48316 </w:t>
      </w: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Đelekovec</w:t>
      </w:r>
      <w:proofErr w:type="spellEnd"/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i nepravodobne prijave neće se razmatrati.    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RAVNATELJ ŠKOLE</w:t>
      </w:r>
    </w:p>
    <w:p w:rsidR="003849F1" w:rsidRDefault="003849F1" w:rsidP="003849F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Ivan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Pikivača</w:t>
      </w:r>
      <w:proofErr w:type="spellEnd"/>
    </w:p>
    <w:p w:rsidR="008C2B5D" w:rsidRDefault="008C2B5D"/>
    <w:sectPr w:rsidR="008C2B5D" w:rsidSect="008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49F1"/>
    <w:rsid w:val="001651C1"/>
    <w:rsid w:val="003849F1"/>
    <w:rsid w:val="003E2A96"/>
    <w:rsid w:val="008C2B5D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49F1"/>
    <w:rPr>
      <w:b/>
      <w:bCs/>
    </w:rPr>
  </w:style>
  <w:style w:type="character" w:customStyle="1" w:styleId="apple-converted-space">
    <w:name w:val="apple-converted-space"/>
    <w:basedOn w:val="Zadanifontodlomka"/>
    <w:rsid w:val="0038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O.Š.Drnje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2016-04-11T10:27:00Z</dcterms:created>
  <dcterms:modified xsi:type="dcterms:W3CDTF">2016-04-11T10:27:00Z</dcterms:modified>
</cp:coreProperties>
</file>